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185A351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8D5410">
        <w:rPr>
          <w:b/>
          <w:noProof/>
          <w:sz w:val="24"/>
        </w:rPr>
        <w:t>5</w:t>
      </w:r>
      <w:r w:rsidR="00FA5152">
        <w:rPr>
          <w:b/>
          <w:noProof/>
          <w:sz w:val="24"/>
        </w:rPr>
        <w:t>-e</w:t>
      </w:r>
      <w:r w:rsidR="00DC5180" w:rsidRPr="0033027D">
        <w:rPr>
          <w:b/>
          <w:noProof/>
          <w:sz w:val="24"/>
        </w:rPr>
        <w:tab/>
      </w:r>
      <w:r w:rsidR="00FA5152" w:rsidRPr="00FA5152">
        <w:rPr>
          <w:b/>
          <w:noProof/>
          <w:sz w:val="24"/>
        </w:rPr>
        <w:t>R4-200</w:t>
      </w:r>
      <w:r w:rsidR="00B962E7">
        <w:rPr>
          <w:b/>
          <w:noProof/>
          <w:sz w:val="24"/>
        </w:rPr>
        <w:t>8053</w:t>
      </w:r>
    </w:p>
    <w:p w14:paraId="63C63B34" w14:textId="5A3D4DC3" w:rsidR="001512D7" w:rsidRPr="0010618D" w:rsidRDefault="008D5410"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2020</w:t>
      </w:r>
      <w:r w:rsidR="00766B19">
        <w:rPr>
          <w:rFonts w:ascii="Arial" w:hAnsi="Arial" w:cs="Arial"/>
          <w:b/>
          <w:sz w:val="24"/>
        </w:rPr>
        <w:br/>
      </w:r>
    </w:p>
    <w:p w14:paraId="3AA07729" w14:textId="088D8259"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613BA" w:rsidRPr="00B613BA">
        <w:rPr>
          <w:rFonts w:ascii="Arial" w:hAnsi="Arial" w:cs="Arial"/>
          <w:b/>
        </w:rPr>
        <w:t>p-max feasibility for Fr2</w:t>
      </w:r>
    </w:p>
    <w:p w14:paraId="37CE5318" w14:textId="77777777" w:rsidR="00B613BA" w:rsidRPr="005E4466" w:rsidRDefault="00B613BA"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A06BCA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613BA">
        <w:rPr>
          <w:rFonts w:ascii="Arial" w:hAnsi="Arial" w:cs="Arial"/>
          <w:b/>
        </w:rPr>
        <w:t>6.6.2</w:t>
      </w:r>
    </w:p>
    <w:p w14:paraId="41AD439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2F06D4B1" w14:textId="0EBF394A"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5B55D915" w:rsidR="002A1C01" w:rsidRPr="00916F8E" w:rsidRDefault="00E33B8C" w:rsidP="008F13B3">
      <w:r>
        <w:t>In RAN4#9</w:t>
      </w:r>
      <w:r w:rsidR="006C5400">
        <w:t>4-Bis-e</w:t>
      </w:r>
      <w:r w:rsidR="009C39D8">
        <w:t xml:space="preserve"> a WF </w:t>
      </w:r>
      <w:r w:rsidR="00135A74">
        <w:t>[</w:t>
      </w:r>
      <w:r w:rsidR="006C5400">
        <w:t>1</w:t>
      </w:r>
      <w:r w:rsidR="00135A74">
        <w:t xml:space="preserve">] </w:t>
      </w:r>
      <w:r w:rsidR="009C39D8">
        <w:t>was agreed</w:t>
      </w:r>
      <w:r w:rsidR="006C5400">
        <w:t xml:space="preserve"> </w:t>
      </w:r>
      <w:r w:rsidR="0035227F">
        <w:t xml:space="preserve">for p-max on fr2. The WF encouraged companies to clarify the need and implementation possibilities for p-max. </w:t>
      </w:r>
      <w:r w:rsidR="00EA01B7">
        <w:t xml:space="preserve"> </w:t>
      </w:r>
      <w:r w:rsidR="0035227F">
        <w:t xml:space="preserve">This paper explains why EIRP based p-max is not favourable but TRP based is possible.  </w:t>
      </w:r>
    </w:p>
    <w:p w14:paraId="65A85401" w14:textId="697A8A6E" w:rsidR="00962566" w:rsidRDefault="000A567D" w:rsidP="00E33B8C">
      <w:pPr>
        <w:pStyle w:val="Heading1"/>
      </w:pPr>
      <w:r>
        <w:t xml:space="preserve">2. </w:t>
      </w:r>
      <w:r>
        <w:tab/>
      </w:r>
      <w:r w:rsidR="002A1C01">
        <w:t>Discussion</w:t>
      </w:r>
    </w:p>
    <w:p w14:paraId="78D6CA2C" w14:textId="50F9AF89" w:rsidR="00CF2C55" w:rsidRDefault="004528F6" w:rsidP="004528F6">
      <w:pPr>
        <w:pStyle w:val="Heading2"/>
      </w:pPr>
      <w:r>
        <w:t>2.1</w:t>
      </w:r>
      <w:r>
        <w:tab/>
        <w:t xml:space="preserve">Discussion on P-max applied to EIRP </w:t>
      </w:r>
    </w:p>
    <w:p w14:paraId="20E1F208" w14:textId="61403FA7" w:rsidR="00AE4570" w:rsidRDefault="0035227F" w:rsidP="00A45C69">
      <w:r>
        <w:t xml:space="preserve">The purpose of the beam forming in the UE is to increase the antenna gain to compensate for poor conducted power and sensitivity in a commercial implementation at mm wave frequencies. Beam forming also provides some directional isolation to interference. The physical implementation of the beam forming has some imperfections and one of those is the appearance of sidelobes. Sidelobes can be understood mathematically so that if phase shifting is applied so that the beam is tilted to an angle, there is </w:t>
      </w:r>
      <w:r w:rsidR="00F41520">
        <w:t>another</w:t>
      </w:r>
      <w:r>
        <w:t xml:space="preserve"> angle where a summation occurs. In practical design, also back lobe can reflect </w:t>
      </w:r>
      <w:r w:rsidR="00315ECC">
        <w:t xml:space="preserve">from phone cover </w:t>
      </w:r>
      <w:r>
        <w:t xml:space="preserve">and cause </w:t>
      </w:r>
      <w:r w:rsidR="00CC5022">
        <w:t>different kind peaks in the antenna patterns</w:t>
      </w:r>
      <w:r w:rsidR="00315ECC">
        <w:t xml:space="preserve">. Different antennas have different </w:t>
      </w:r>
      <w:r w:rsidR="00B07C28">
        <w:t xml:space="preserve">kind of sidelobe properties. The 2x2 or 1x4 antenna arrays tend to be more prone to sidelobes than for example </w:t>
      </w:r>
      <w:r w:rsidR="005F3020">
        <w:t>paraboloids, for example</w:t>
      </w:r>
      <w:r w:rsidR="00B07C28">
        <w:t xml:space="preserve">. </w:t>
      </w:r>
      <w:r w:rsidR="00315ECC">
        <w:t>The antenna</w:t>
      </w:r>
      <w:r w:rsidR="005F3020">
        <w:t xml:space="preserve"> pattern example is shown in Figure 1. More interesting animation can be found from </w:t>
      </w:r>
      <w:r w:rsidR="001F42DD">
        <w:t xml:space="preserve">[2] which gives better </w:t>
      </w:r>
      <w:r w:rsidR="00AE4570">
        <w:t xml:space="preserve">understand about the problem the design has in terms of limiting the </w:t>
      </w:r>
      <w:proofErr w:type="gramStart"/>
      <w:r w:rsidR="00AE4570">
        <w:t>p-max</w:t>
      </w:r>
      <w:proofErr w:type="gramEnd"/>
      <w:r w:rsidR="00AE4570">
        <w:t xml:space="preserve"> in EIRP domain. </w:t>
      </w:r>
    </w:p>
    <w:p w14:paraId="47981479" w14:textId="3EA2254C" w:rsidR="00A56496" w:rsidRDefault="00B613BA" w:rsidP="00C0074C">
      <w:pPr>
        <w:jc w:val="center"/>
      </w:pPr>
      <w:r>
        <w:pict w14:anchorId="0298B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70pt">
            <v:imagedata r:id="rId6" o:title=""/>
          </v:shape>
        </w:pict>
      </w:r>
    </w:p>
    <w:p w14:paraId="7F4FEC18" w14:textId="4D1E6546" w:rsidR="000C4674" w:rsidRDefault="000C4674" w:rsidP="000C4674">
      <w:pPr>
        <w:pStyle w:val="TF"/>
      </w:pPr>
      <w:r>
        <w:t>Figure 1. Illustration of antenna radiation patterns</w:t>
      </w:r>
    </w:p>
    <w:p w14:paraId="1777497F" w14:textId="5B2720A6" w:rsidR="00577516" w:rsidRPr="00355F75" w:rsidRDefault="00577516" w:rsidP="00FE6034">
      <w:pPr>
        <w:rPr>
          <w:b/>
          <w:bCs/>
        </w:rPr>
      </w:pPr>
      <w:r w:rsidRPr="00355F75">
        <w:rPr>
          <w:b/>
          <w:bCs/>
        </w:rPr>
        <w:t xml:space="preserve">Observation 1: </w:t>
      </w:r>
      <w:r w:rsidR="007D2A9E" w:rsidRPr="00355F75">
        <w:rPr>
          <w:b/>
          <w:bCs/>
        </w:rPr>
        <w:t xml:space="preserve">Antenna radiation pattern consists of multiple </w:t>
      </w:r>
      <w:r w:rsidR="00887901" w:rsidRPr="00355F75">
        <w:rPr>
          <w:b/>
          <w:bCs/>
        </w:rPr>
        <w:t>lobes and nulls where antenna gain varies.</w:t>
      </w:r>
    </w:p>
    <w:p w14:paraId="071C7665" w14:textId="7AB4A059" w:rsidR="00887901" w:rsidRDefault="00887901" w:rsidP="00FE6034">
      <w:r>
        <w:lastRenderedPageBreak/>
        <w:t xml:space="preserve">Observing the animation [2] we notice that </w:t>
      </w:r>
      <w:r w:rsidR="00355F75">
        <w:t xml:space="preserve">also the gain of the sidelobes change depending on the beam forming </w:t>
      </w:r>
      <w:r w:rsidR="00650D84">
        <w:t xml:space="preserve">setting and can also be atleast the same level as the main lobe. </w:t>
      </w:r>
      <w:r w:rsidR="00355F75">
        <w:t xml:space="preserve"> </w:t>
      </w:r>
      <w:r>
        <w:t xml:space="preserve"> </w:t>
      </w:r>
    </w:p>
    <w:p w14:paraId="4EA610DB" w14:textId="418330C9" w:rsidR="00FB1768" w:rsidRDefault="00577516" w:rsidP="00FE6034">
      <w:r>
        <w:t xml:space="preserve">These sidelobes are also a function of a user grip so </w:t>
      </w:r>
      <w:r w:rsidR="001762C6">
        <w:t xml:space="preserve">in conclusion </w:t>
      </w:r>
      <w:r>
        <w:t xml:space="preserve">they </w:t>
      </w:r>
      <w:r w:rsidR="001762C6">
        <w:t>can not be fully predicte</w:t>
      </w:r>
      <w:r w:rsidR="001C2137">
        <w:t xml:space="preserve">d. Interesting </w:t>
      </w:r>
      <w:r w:rsidR="005139CE">
        <w:t xml:space="preserve">note is that UE does not know if it found that the best beam was because the main lobe or the sidelobe pointed to the </w:t>
      </w:r>
      <w:r w:rsidR="00650D84">
        <w:t>gNB</w:t>
      </w:r>
      <w:r w:rsidR="002F1BAC">
        <w:t xml:space="preserve"> because it can only observe RSRP or SNR received</w:t>
      </w:r>
      <w:r w:rsidR="00650D84">
        <w:t xml:space="preserve">. </w:t>
      </w:r>
    </w:p>
    <w:p w14:paraId="60F35C32" w14:textId="7019A920" w:rsidR="00433EB0" w:rsidRPr="00154576" w:rsidRDefault="00433EB0" w:rsidP="00FE6034">
      <w:pPr>
        <w:rPr>
          <w:b/>
          <w:bCs/>
        </w:rPr>
      </w:pPr>
      <w:r w:rsidRPr="00154576">
        <w:rPr>
          <w:b/>
          <w:bCs/>
        </w:rPr>
        <w:t xml:space="preserve">Observation 2: </w:t>
      </w:r>
      <w:r w:rsidR="00927B0F" w:rsidRPr="00154576">
        <w:rPr>
          <w:b/>
          <w:bCs/>
        </w:rPr>
        <w:t xml:space="preserve">UE </w:t>
      </w:r>
      <w:r w:rsidR="00154576">
        <w:rPr>
          <w:b/>
          <w:bCs/>
        </w:rPr>
        <w:t xml:space="preserve">does not have knowledge of the current antenna radiation pattern </w:t>
      </w:r>
      <w:r w:rsidR="00310582">
        <w:rPr>
          <w:b/>
          <w:bCs/>
        </w:rPr>
        <w:t>in field operation</w:t>
      </w:r>
    </w:p>
    <w:p w14:paraId="5B2AC0B3" w14:textId="6ED71511" w:rsidR="00F4101D" w:rsidRDefault="00F4101D" w:rsidP="00FE6034">
      <w:r>
        <w:t xml:space="preserve">If a conducted power is </w:t>
      </w:r>
      <w:r w:rsidR="00813458">
        <w:t xml:space="preserve">injected to the antenna array, the EIRP in to </w:t>
      </w:r>
      <w:r w:rsidR="002F1BAC">
        <w:t>different directions from the UE is defined by the antenna radiation pattern</w:t>
      </w:r>
      <w:r w:rsidR="00A74E59">
        <w:t xml:space="preserve">. </w:t>
      </w:r>
      <w:r w:rsidR="00FB1768">
        <w:t>UE does not know what was the exact EIPR it produced to the gNB direction</w:t>
      </w:r>
      <w:r w:rsidR="00A64BEB">
        <w:t>. F</w:t>
      </w:r>
      <w:r w:rsidR="00433EB0">
        <w:t xml:space="preserve">urthermore, </w:t>
      </w:r>
      <w:r w:rsidR="00A74E59">
        <w:t xml:space="preserve">UE does not </w:t>
      </w:r>
      <w:r w:rsidR="00433EB0">
        <w:t>know what was the maximum EIRP it produced</w:t>
      </w:r>
      <w:r w:rsidR="00A64BEB">
        <w:t xml:space="preserve"> since the sidelobe gain is unknown</w:t>
      </w:r>
      <w:r w:rsidR="00CB2CE2">
        <w:t>.</w:t>
      </w:r>
      <w:r w:rsidR="002F1BAC">
        <w:t xml:space="preserve"> </w:t>
      </w:r>
    </w:p>
    <w:p w14:paraId="2220160F" w14:textId="3B273640" w:rsidR="00FE6034" w:rsidRDefault="001C2137" w:rsidP="00FE6034">
      <w:pPr>
        <w:rPr>
          <w:b/>
          <w:bCs/>
        </w:rPr>
      </w:pPr>
      <w:r w:rsidRPr="00CB2CE2">
        <w:rPr>
          <w:b/>
          <w:bCs/>
        </w:rPr>
        <w:t xml:space="preserve">Observation </w:t>
      </w:r>
      <w:r w:rsidR="00CB2CE2" w:rsidRPr="00CB2CE2">
        <w:rPr>
          <w:b/>
          <w:bCs/>
        </w:rPr>
        <w:t>3</w:t>
      </w:r>
      <w:r w:rsidRPr="00CB2CE2">
        <w:rPr>
          <w:b/>
          <w:bCs/>
        </w:rPr>
        <w:t xml:space="preserve">: </w:t>
      </w:r>
      <w:r w:rsidR="00433EB0" w:rsidRPr="00CB2CE2">
        <w:rPr>
          <w:b/>
          <w:bCs/>
        </w:rPr>
        <w:t>UE can not</w:t>
      </w:r>
      <w:r w:rsidR="00650D84" w:rsidRPr="00CB2CE2">
        <w:rPr>
          <w:b/>
          <w:bCs/>
        </w:rPr>
        <w:t xml:space="preserve"> </w:t>
      </w:r>
      <w:r w:rsidR="00CB2CE2" w:rsidRPr="00CB2CE2">
        <w:rPr>
          <w:b/>
          <w:bCs/>
        </w:rPr>
        <w:t xml:space="preserve">know what is the maximum EIRP at a given transmission occasion. </w:t>
      </w:r>
    </w:p>
    <w:p w14:paraId="6A591BAD" w14:textId="101EF5CD" w:rsidR="00914AAB" w:rsidRDefault="00914AAB" w:rsidP="00FE6034">
      <w:pPr>
        <w:rPr>
          <w:b/>
          <w:bCs/>
        </w:rPr>
      </w:pPr>
      <w:r>
        <w:rPr>
          <w:b/>
          <w:bCs/>
        </w:rPr>
        <w:t xml:space="preserve">Proposal 1: P-max is not </w:t>
      </w:r>
      <w:r w:rsidR="00770571">
        <w:rPr>
          <w:b/>
          <w:bCs/>
        </w:rPr>
        <w:t>applied to EIRP in UE</w:t>
      </w:r>
    </w:p>
    <w:p w14:paraId="0EC882B8" w14:textId="5568815E" w:rsidR="00770571" w:rsidRDefault="00770571" w:rsidP="00770571">
      <w:pPr>
        <w:pStyle w:val="Heading2"/>
      </w:pPr>
      <w:r>
        <w:t>2.2</w:t>
      </w:r>
      <w:r>
        <w:tab/>
        <w:t>Discussion on P-max applied to TRP</w:t>
      </w:r>
    </w:p>
    <w:p w14:paraId="39137642" w14:textId="10E56169" w:rsidR="00CB2CE2" w:rsidRDefault="006263B1" w:rsidP="00FE6034">
      <w:r w:rsidRPr="006263B1">
        <w:t xml:space="preserve">To implement </w:t>
      </w:r>
      <w:r>
        <w:t xml:space="preserve">some form of max power limitation, a conducted domain limitation can be considered. </w:t>
      </w:r>
      <w:r w:rsidR="00F70C52">
        <w:t>TRP can be used as the observed conducted power</w:t>
      </w:r>
      <w:r w:rsidR="00093237">
        <w:t xml:space="preserve"> here but it should be noted that conducted power </w:t>
      </w:r>
      <w:r w:rsidR="00951E11">
        <w:rPr>
          <w:rFonts w:ascii="Microsoft Sans Serif" w:hAnsi="Microsoft Sans Serif" w:cs="Microsoft Sans Serif"/>
        </w:rPr>
        <w:t>≠</w:t>
      </w:r>
      <w:r w:rsidR="00951E11">
        <w:t xml:space="preserve"> TRP</w:t>
      </w:r>
      <w:r w:rsidR="003D14D9">
        <w:t xml:space="preserve"> sine the different observation plane and antennas </w:t>
      </w:r>
      <w:r w:rsidR="007E4461">
        <w:t xml:space="preserve">+ feedlines+ cover losses </w:t>
      </w:r>
      <w:r w:rsidR="003D14D9">
        <w:t xml:space="preserve">never </w:t>
      </w:r>
      <w:r w:rsidR="007E4461">
        <w:t xml:space="preserve">result to </w:t>
      </w:r>
      <w:r w:rsidR="003D14D9">
        <w:t>0 dBi</w:t>
      </w:r>
      <w:r w:rsidR="007E4461">
        <w:t xml:space="preserve"> in total. </w:t>
      </w:r>
      <w:r w:rsidR="00492F3B">
        <w:t xml:space="preserve">In addition, the beam forming may impact the TRP since for some beams, the cover loss and reflections </w:t>
      </w:r>
      <w:r w:rsidR="00B57A22">
        <w:t xml:space="preserve">may impact the overall radiation efficiency. </w:t>
      </w:r>
      <w:r w:rsidR="00B136DA">
        <w:t xml:space="preserve">This means that expected accuracy of the p-max implementation maybe low. </w:t>
      </w:r>
      <w:r w:rsidR="004C677D">
        <w:t xml:space="preserve">The implementation is the specification for TRP </w:t>
      </w:r>
      <w:r w:rsidR="00094DD5">
        <w:t>could be simply as below:</w:t>
      </w:r>
    </w:p>
    <w:p w14:paraId="007DB345" w14:textId="0D528812" w:rsidR="00094DD5" w:rsidRDefault="00094DD5" w:rsidP="00094DD5">
      <w:pPr>
        <w:jc w:val="center"/>
        <w:rPr>
          <w:color w:val="FF0000"/>
        </w:rPr>
      </w:pPr>
      <w:r w:rsidRPr="00094DD5">
        <w:t>P</w:t>
      </w:r>
      <w:r w:rsidRPr="00094DD5">
        <w:rPr>
          <w:vertAlign w:val="subscript"/>
        </w:rPr>
        <w:t>TMAX,f,c</w:t>
      </w:r>
      <w:r w:rsidRPr="00094DD5">
        <w:t xml:space="preserve"> ≤ </w:t>
      </w:r>
      <w:r w:rsidRPr="00324C9C">
        <w:rPr>
          <w:color w:val="FF0000"/>
        </w:rPr>
        <w:t>MIN(</w:t>
      </w:r>
      <w:r w:rsidRPr="00094DD5">
        <w:t>TRP</w:t>
      </w:r>
      <w:r w:rsidRPr="00094DD5">
        <w:rPr>
          <w:vertAlign w:val="subscript"/>
        </w:rPr>
        <w:t>max</w:t>
      </w:r>
      <w:r w:rsidRPr="00324C9C">
        <w:rPr>
          <w:color w:val="FF0000"/>
        </w:rPr>
        <w:t xml:space="preserve">, </w:t>
      </w:r>
      <w:r w:rsidR="00324C9C" w:rsidRPr="00324C9C">
        <w:rPr>
          <w:color w:val="FF0000"/>
        </w:rPr>
        <w:t>P-Max)</w:t>
      </w:r>
    </w:p>
    <w:p w14:paraId="323AE4B8" w14:textId="35E097FC" w:rsidR="00324C9C" w:rsidRDefault="004C0C3B" w:rsidP="00324C9C">
      <w:r w:rsidRPr="004C0C3B">
        <w:t xml:space="preserve">In this </w:t>
      </w:r>
      <w:r>
        <w:t xml:space="preserve">it is up to UE implementation to ensure the TRP is below the desired P-Max value. </w:t>
      </w:r>
    </w:p>
    <w:p w14:paraId="04337B89" w14:textId="4FAFD358" w:rsidR="004C0C3B" w:rsidRDefault="004C0C3B" w:rsidP="00324C9C">
      <w:r>
        <w:t xml:space="preserve">In addition, since lowering TRP </w:t>
      </w:r>
      <w:r w:rsidR="00C8206E">
        <w:t>or conducted power will lower also EI</w:t>
      </w:r>
      <w:r w:rsidR="00563C5B">
        <w:t>RP</w:t>
      </w:r>
      <w:r w:rsidR="00C8206E">
        <w:t xml:space="preserve">, the lower limit for the maximum power needs to be reduced by the amount of </w:t>
      </w:r>
      <w:r w:rsidR="00DE3A46">
        <w:t>TRP reduction</w:t>
      </w:r>
      <w:r w:rsidR="00D63578">
        <w:t xml:space="preserve"> as follows:</w:t>
      </w:r>
    </w:p>
    <w:p w14:paraId="3E4CC533" w14:textId="1809C1BA" w:rsidR="00D63578" w:rsidRPr="00D63578" w:rsidRDefault="00BB54C1" w:rsidP="00D63578">
      <w:r w:rsidRPr="00FB563B">
        <w:rPr>
          <w:color w:val="FF0000"/>
        </w:rPr>
        <w:t>MIN{</w:t>
      </w:r>
      <w:r w:rsidR="008F7BD6" w:rsidRPr="00FB563B">
        <w:rPr>
          <w:color w:val="FF0000"/>
        </w:rPr>
        <w:t xml:space="preserve">P-Max, </w:t>
      </w:r>
      <w:r w:rsidR="00D63578" w:rsidRPr="00D63578">
        <w:t>P</w:t>
      </w:r>
      <w:r w:rsidR="00D63578" w:rsidRPr="00D63578">
        <w:rPr>
          <w:vertAlign w:val="subscript"/>
        </w:rPr>
        <w:t>Powerclass</w:t>
      </w:r>
      <w:r w:rsidR="00D63578" w:rsidRPr="00D63578">
        <w:t xml:space="preserve"> – MAX(MAX(MPR</w:t>
      </w:r>
      <w:r w:rsidR="00D63578" w:rsidRPr="00D63578">
        <w:rPr>
          <w:vertAlign w:val="subscript"/>
        </w:rPr>
        <w:t>f,c</w:t>
      </w:r>
      <w:r w:rsidR="00D63578" w:rsidRPr="00D63578">
        <w:t>, A- MPR</w:t>
      </w:r>
      <w:r w:rsidR="00D63578" w:rsidRPr="00D63578">
        <w:rPr>
          <w:vertAlign w:val="subscript"/>
        </w:rPr>
        <w:t>f,c</w:t>
      </w:r>
      <w:r w:rsidR="00D63578" w:rsidRPr="00D63578">
        <w:t>,) + ΔMB</w:t>
      </w:r>
      <w:r w:rsidR="00D63578" w:rsidRPr="00D63578">
        <w:rPr>
          <w:vertAlign w:val="subscript"/>
        </w:rPr>
        <w:t>P,n</w:t>
      </w:r>
      <w:r w:rsidR="00D63578" w:rsidRPr="00D63578">
        <w:t>, P-MPR</w:t>
      </w:r>
      <w:r w:rsidR="00D63578" w:rsidRPr="00D63578">
        <w:rPr>
          <w:vertAlign w:val="subscript"/>
        </w:rPr>
        <w:t>f,c</w:t>
      </w:r>
      <w:r w:rsidR="00D63578" w:rsidRPr="00D63578">
        <w:t xml:space="preserve">) </w:t>
      </w:r>
      <w:r w:rsidR="008A0D4F" w:rsidRPr="00FB563B">
        <w:rPr>
          <w:color w:val="FF0000"/>
        </w:rPr>
        <w:t>}</w:t>
      </w:r>
      <w:r w:rsidR="00D63578" w:rsidRPr="00D63578">
        <w:t>– MAX{T(MAX(MPR</w:t>
      </w:r>
      <w:r w:rsidR="00D63578" w:rsidRPr="00D63578">
        <w:rPr>
          <w:vertAlign w:val="subscript"/>
        </w:rPr>
        <w:t>f,c</w:t>
      </w:r>
      <w:r w:rsidR="00D63578" w:rsidRPr="00D63578">
        <w:t>, A- MPR</w:t>
      </w:r>
      <w:r w:rsidR="00D63578" w:rsidRPr="00D63578">
        <w:rPr>
          <w:vertAlign w:val="subscript"/>
        </w:rPr>
        <w:t>f,c</w:t>
      </w:r>
      <w:r w:rsidR="00D63578" w:rsidRPr="00D63578">
        <w:t>,)), T(P-MPR</w:t>
      </w:r>
      <w:r w:rsidR="00D63578" w:rsidRPr="00D63578">
        <w:rPr>
          <w:vertAlign w:val="subscript"/>
        </w:rPr>
        <w:t>f,c</w:t>
      </w:r>
      <w:r w:rsidR="00D63578" w:rsidRPr="00D63578">
        <w:t>)</w:t>
      </w:r>
      <w:r w:rsidR="00881078" w:rsidRPr="00FB563B">
        <w:rPr>
          <w:color w:val="FF0000"/>
        </w:rPr>
        <w:t>, T(P-Max)</w:t>
      </w:r>
      <w:r w:rsidR="00D63578" w:rsidRPr="00D63578">
        <w:t>} ≤ P</w:t>
      </w:r>
      <w:r w:rsidR="00D63578" w:rsidRPr="00D63578">
        <w:rPr>
          <w:vertAlign w:val="subscript"/>
        </w:rPr>
        <w:t>UMAX,f,c</w:t>
      </w:r>
      <w:r w:rsidR="00D63578" w:rsidRPr="00D63578">
        <w:t xml:space="preserve"> ≤ EIRP</w:t>
      </w:r>
      <w:r w:rsidR="00D63578" w:rsidRPr="00D63578">
        <w:rPr>
          <w:vertAlign w:val="subscript"/>
        </w:rPr>
        <w:t>max</w:t>
      </w:r>
    </w:p>
    <w:p w14:paraId="53CABFA6" w14:textId="77777777" w:rsidR="00D63578" w:rsidRPr="00094DD5" w:rsidRDefault="00D63578" w:rsidP="00324C9C"/>
    <w:p w14:paraId="4AD6B8E8" w14:textId="624B39F0" w:rsidR="00094DD5" w:rsidRDefault="00895A78" w:rsidP="00FE6034">
      <w:pPr>
        <w:rPr>
          <w:b/>
          <w:bCs/>
        </w:rPr>
      </w:pPr>
      <w:r w:rsidRPr="00185D43">
        <w:rPr>
          <w:b/>
          <w:bCs/>
        </w:rPr>
        <w:t xml:space="preserve">Proposal 2: </w:t>
      </w:r>
      <w:r w:rsidR="00C577B0" w:rsidRPr="00185D43">
        <w:rPr>
          <w:b/>
          <w:bCs/>
        </w:rPr>
        <w:t xml:space="preserve">If p-max is added to the rel-16 UE requirements, the p-max limitation is applied to the TRP and </w:t>
      </w:r>
      <w:r w:rsidR="00185D43" w:rsidRPr="00185D43">
        <w:rPr>
          <w:b/>
          <w:bCs/>
        </w:rPr>
        <w:t>lower limit of the P</w:t>
      </w:r>
      <w:r w:rsidR="00185D43" w:rsidRPr="00185D43">
        <w:rPr>
          <w:b/>
          <w:bCs/>
          <w:vertAlign w:val="subscript"/>
        </w:rPr>
        <w:t>UMAX</w:t>
      </w:r>
      <w:r w:rsidR="00185D43" w:rsidRPr="00185D43">
        <w:rPr>
          <w:b/>
          <w:bCs/>
        </w:rPr>
        <w:t>.</w:t>
      </w:r>
    </w:p>
    <w:p w14:paraId="7AFA948F" w14:textId="6342259B" w:rsidR="00185D43" w:rsidRDefault="00185D43" w:rsidP="00185D43">
      <w:pPr>
        <w:pStyle w:val="Heading2"/>
      </w:pPr>
      <w:r>
        <w:t xml:space="preserve">2.3 </w:t>
      </w:r>
      <w:r>
        <w:tab/>
        <w:t>Discussion on the need of the P-max</w:t>
      </w:r>
    </w:p>
    <w:p w14:paraId="39BCB09A" w14:textId="6A2EBF6C" w:rsidR="00185D43" w:rsidRDefault="00185D43" w:rsidP="00FE6034">
      <w:r>
        <w:t xml:space="preserve">Adding P-max to the UE requirements causes </w:t>
      </w:r>
      <w:r w:rsidR="00593BD2">
        <w:t>more work for the UE validation and engineering since the implementation</w:t>
      </w:r>
      <w:r w:rsidR="00F30B54">
        <w:t xml:space="preserve"> of operation in power control and radiated </w:t>
      </w:r>
      <w:r w:rsidR="00593BD2">
        <w:t xml:space="preserve">validation of operation </w:t>
      </w:r>
      <w:r w:rsidR="00F30B54">
        <w:t xml:space="preserve">is needed for every UE and also likely for many power levels, bands and </w:t>
      </w:r>
      <w:r w:rsidR="004B1350">
        <w:t xml:space="preserve">RB allocations etc. </w:t>
      </w:r>
      <w:r w:rsidR="13B05942">
        <w:t>M</w:t>
      </w:r>
      <w:r w:rsidR="004B1350">
        <w:t>otivation to add such burden that eventually increases cost of the UE</w:t>
      </w:r>
      <w:r w:rsidR="001A4793">
        <w:t xml:space="preserve">, directly and indirectly, should be clear. This request has been justified by Japanese regulation and hospital use in some areas but to our knowledge, </w:t>
      </w:r>
      <w:r w:rsidR="002B2326">
        <w:t xml:space="preserve">those rules include maximum antenna gain limitation so TRP based </w:t>
      </w:r>
      <w:r w:rsidR="2B400965">
        <w:t xml:space="preserve">limitation alone </w:t>
      </w:r>
      <w:r w:rsidR="002B2326">
        <w:t>would not be sufficient to satisfy the needed compliance</w:t>
      </w:r>
      <w:r w:rsidR="00525BE9">
        <w:t xml:space="preserve">. </w:t>
      </w:r>
      <w:r w:rsidR="00A74C90">
        <w:t>In theory, EIRP based limitation would not be sufficient either since UE is allowed to implement high gains antennas.</w:t>
      </w:r>
    </w:p>
    <w:p w14:paraId="18FED5F5" w14:textId="191658C4" w:rsidR="00A74C90" w:rsidRPr="00604094" w:rsidRDefault="00A74C90" w:rsidP="00FE6034">
      <w:pPr>
        <w:rPr>
          <w:b/>
          <w:bCs/>
        </w:rPr>
      </w:pPr>
      <w:r w:rsidRPr="00604094">
        <w:rPr>
          <w:b/>
          <w:bCs/>
        </w:rPr>
        <w:t xml:space="preserve">Proposal 3: Motivation for p-max limitation shall be clarified </w:t>
      </w:r>
      <w:r w:rsidR="003E2B3A">
        <w:rPr>
          <w:b/>
          <w:bCs/>
        </w:rPr>
        <w:t>before agreements on UE implementation</w:t>
      </w:r>
    </w:p>
    <w:p w14:paraId="4E27B8BE" w14:textId="77777777" w:rsidR="00604094" w:rsidRPr="00185D43" w:rsidRDefault="00604094" w:rsidP="00FE6034"/>
    <w:p w14:paraId="0EA2FD80" w14:textId="233D8E31" w:rsidR="009E54DA" w:rsidRPr="001E4305" w:rsidRDefault="009E54DA" w:rsidP="009E54DA">
      <w:pPr>
        <w:pStyle w:val="Heading1"/>
      </w:pPr>
      <w:r>
        <w:t>Conclusion</w:t>
      </w:r>
    </w:p>
    <w:p w14:paraId="6A0C5135" w14:textId="63FE84CB" w:rsidR="008561B0" w:rsidRDefault="00C51D0C" w:rsidP="00447AF2">
      <w:r w:rsidRPr="00C51D0C">
        <w:t xml:space="preserve">We </w:t>
      </w:r>
      <w:r w:rsidR="00FF39FF">
        <w:t xml:space="preserve">discussed </w:t>
      </w:r>
      <w:r w:rsidR="003E2B3A">
        <w:t>p-max implementation challenges and made the following observations:</w:t>
      </w:r>
    </w:p>
    <w:p w14:paraId="5BDBE6B6" w14:textId="77777777" w:rsidR="003E2B3A" w:rsidRPr="00355F75" w:rsidRDefault="003E2B3A" w:rsidP="003E2B3A">
      <w:pPr>
        <w:rPr>
          <w:b/>
          <w:bCs/>
        </w:rPr>
      </w:pPr>
      <w:r w:rsidRPr="00355F75">
        <w:rPr>
          <w:b/>
          <w:bCs/>
        </w:rPr>
        <w:t>Observation 1: Antenna radiation pattern consists of multiple lobes and nulls where antenna gain varies.</w:t>
      </w:r>
    </w:p>
    <w:p w14:paraId="4ED8B643" w14:textId="77777777" w:rsidR="003E2B3A" w:rsidRDefault="003E2B3A" w:rsidP="00447AF2"/>
    <w:p w14:paraId="4D52E011" w14:textId="77777777" w:rsidR="003E2B3A" w:rsidRPr="00154576" w:rsidRDefault="003E2B3A" w:rsidP="003E2B3A">
      <w:pPr>
        <w:rPr>
          <w:b/>
          <w:bCs/>
        </w:rPr>
      </w:pPr>
      <w:r w:rsidRPr="00154576">
        <w:rPr>
          <w:b/>
          <w:bCs/>
        </w:rPr>
        <w:t xml:space="preserve">Observation 2: UE </w:t>
      </w:r>
      <w:r>
        <w:rPr>
          <w:b/>
          <w:bCs/>
        </w:rPr>
        <w:t>does not have knowledge of the current antenna radiation pattern in field operation</w:t>
      </w:r>
    </w:p>
    <w:p w14:paraId="3CC2CA11" w14:textId="7B5CC8F0" w:rsidR="003E2B3A" w:rsidRDefault="003E2B3A" w:rsidP="003E2B3A">
      <w:pPr>
        <w:rPr>
          <w:b/>
          <w:bCs/>
        </w:rPr>
      </w:pPr>
      <w:r w:rsidRPr="00CB2CE2">
        <w:rPr>
          <w:b/>
          <w:bCs/>
        </w:rPr>
        <w:t xml:space="preserve">Observation 3: UE cannot know what is the maximum EIRP at a given transmission occasion. </w:t>
      </w:r>
    </w:p>
    <w:p w14:paraId="7192B3B5" w14:textId="0BBC8D9B" w:rsidR="003E2B3A" w:rsidRPr="003E2B3A" w:rsidRDefault="003E2B3A" w:rsidP="003E2B3A">
      <w:r w:rsidRPr="003E2B3A">
        <w:t>And made the following proposals:</w:t>
      </w:r>
    </w:p>
    <w:p w14:paraId="17CECA6A" w14:textId="77777777" w:rsidR="003E2B3A" w:rsidRDefault="003E2B3A" w:rsidP="003E2B3A">
      <w:pPr>
        <w:rPr>
          <w:b/>
          <w:bCs/>
        </w:rPr>
      </w:pPr>
      <w:r>
        <w:rPr>
          <w:b/>
          <w:bCs/>
        </w:rPr>
        <w:t>Proposal 1: P-max is not applied to EIRP in UE</w:t>
      </w:r>
    </w:p>
    <w:p w14:paraId="2CAF8732" w14:textId="77777777" w:rsidR="003E2B3A" w:rsidRDefault="003E2B3A" w:rsidP="003E2B3A">
      <w:pPr>
        <w:rPr>
          <w:b/>
          <w:bCs/>
        </w:rPr>
      </w:pPr>
      <w:r w:rsidRPr="00185D43">
        <w:rPr>
          <w:b/>
          <w:bCs/>
        </w:rPr>
        <w:t>Proposal 2: If p-max is added to the rel-16 UE requirements, the p-max limitation is applied to the TRP and lower limit of the P</w:t>
      </w:r>
      <w:r w:rsidRPr="00185D43">
        <w:rPr>
          <w:b/>
          <w:bCs/>
          <w:vertAlign w:val="subscript"/>
        </w:rPr>
        <w:t>UMAX</w:t>
      </w:r>
      <w:r w:rsidRPr="00185D43">
        <w:rPr>
          <w:b/>
          <w:bCs/>
        </w:rPr>
        <w:t>.</w:t>
      </w:r>
    </w:p>
    <w:p w14:paraId="6BD15078" w14:textId="054C3EC5" w:rsidR="003E2B3A" w:rsidRPr="003E2B3A" w:rsidRDefault="003E2B3A" w:rsidP="00447AF2">
      <w:pPr>
        <w:rPr>
          <w:b/>
          <w:bCs/>
        </w:rPr>
      </w:pPr>
      <w:r w:rsidRPr="00604094">
        <w:rPr>
          <w:b/>
          <w:bCs/>
        </w:rPr>
        <w:t xml:space="preserve">Proposal 3: Motivation for p-max limitation shall be clarified </w:t>
      </w:r>
      <w:r>
        <w:rPr>
          <w:b/>
          <w:bCs/>
        </w:rPr>
        <w:t>before agreements on UE implementation</w:t>
      </w:r>
    </w:p>
    <w:p w14:paraId="70CBA950" w14:textId="77777777" w:rsidR="00962566" w:rsidRPr="00E509F8" w:rsidRDefault="00962566" w:rsidP="004D17AA">
      <w:pPr>
        <w:rPr>
          <w:bCs/>
        </w:rPr>
      </w:pPr>
    </w:p>
    <w:p w14:paraId="502B4365" w14:textId="77777777" w:rsidR="0045428D" w:rsidRDefault="00934DE1">
      <w:pPr>
        <w:pBdr>
          <w:top w:val="single" w:sz="4" w:space="1" w:color="auto"/>
        </w:pBdr>
        <w:tabs>
          <w:tab w:val="left" w:pos="3119"/>
        </w:tabs>
        <w:rPr>
          <w:b/>
          <w:sz w:val="24"/>
        </w:rPr>
      </w:pPr>
      <w:r>
        <w:rPr>
          <w:b/>
          <w:sz w:val="24"/>
        </w:rPr>
        <w:t>References</w:t>
      </w:r>
      <w:r w:rsidR="0045428D">
        <w:rPr>
          <w:b/>
          <w:sz w:val="24"/>
        </w:rPr>
        <w:t>:</w:t>
      </w:r>
    </w:p>
    <w:p w14:paraId="194347B2" w14:textId="59EB991E" w:rsidR="00524CE4" w:rsidRDefault="00581B2C" w:rsidP="007C426D">
      <w:pPr>
        <w:pStyle w:val="List"/>
      </w:pPr>
      <w:r>
        <w:t>[</w:t>
      </w:r>
      <w:r w:rsidR="007C426D">
        <w:t>1]</w:t>
      </w:r>
      <w:r w:rsidR="007C426D">
        <w:tab/>
        <w:t>R4-2005649, “WF on P-Max for FR2 in Rel-16”,</w:t>
      </w:r>
      <w:r w:rsidR="007C426D" w:rsidRPr="007C426D">
        <w:t xml:space="preserve"> </w:t>
      </w:r>
      <w:r w:rsidR="007C426D">
        <w:t>Qualcomm, RAN4#94-Bis-e, Online, April 2020</w:t>
      </w:r>
    </w:p>
    <w:p w14:paraId="3E5DEC64" w14:textId="51C882B7" w:rsidR="0035227F" w:rsidRPr="00DF46AC" w:rsidRDefault="0035227F" w:rsidP="007C426D">
      <w:pPr>
        <w:pStyle w:val="List"/>
      </w:pPr>
      <w:r>
        <w:t>[2]</w:t>
      </w:r>
      <w:r>
        <w:tab/>
      </w:r>
      <w:hyperlink r:id="rId7" w:history="1">
        <w:r w:rsidRPr="00212782">
          <w:rPr>
            <w:rStyle w:val="Hyperlink"/>
          </w:rPr>
          <w:t>https://en.wikipedia.org/wiki/File:Phased_array_radiation_pattern.gif</w:t>
        </w:r>
      </w:hyperlink>
      <w:r>
        <w:t xml:space="preserve"> </w:t>
      </w:r>
    </w:p>
    <w:sectPr w:rsidR="0035227F" w:rsidRPr="00DF46A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0"/>
  </w:num>
  <w:num w:numId="12">
    <w:abstractNumId w:val="8"/>
  </w:num>
  <w:num w:numId="13">
    <w:abstractNumId w:val="15"/>
  </w:num>
  <w:num w:numId="14">
    <w:abstractNumId w:val="9"/>
  </w:num>
  <w:num w:numId="15">
    <w:abstractNumId w:val="7"/>
  </w:num>
  <w:num w:numId="16">
    <w:abstractNumId w:val="18"/>
  </w:num>
  <w:num w:numId="17">
    <w:abstractNumId w:val="11"/>
  </w:num>
  <w:num w:numId="18">
    <w:abstractNumId w:val="17"/>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6A6"/>
    <w:rsid w:val="0001362F"/>
    <w:rsid w:val="00014A9E"/>
    <w:rsid w:val="000175AC"/>
    <w:rsid w:val="00021CED"/>
    <w:rsid w:val="00022941"/>
    <w:rsid w:val="000235E9"/>
    <w:rsid w:val="00026030"/>
    <w:rsid w:val="000262B9"/>
    <w:rsid w:val="00031D75"/>
    <w:rsid w:val="00032669"/>
    <w:rsid w:val="00037A84"/>
    <w:rsid w:val="000454A9"/>
    <w:rsid w:val="0005452D"/>
    <w:rsid w:val="0006136D"/>
    <w:rsid w:val="00062E39"/>
    <w:rsid w:val="00064C6C"/>
    <w:rsid w:val="00065FBC"/>
    <w:rsid w:val="00070AD8"/>
    <w:rsid w:val="00072A56"/>
    <w:rsid w:val="00077EB3"/>
    <w:rsid w:val="00084322"/>
    <w:rsid w:val="000872D5"/>
    <w:rsid w:val="000908D9"/>
    <w:rsid w:val="00093237"/>
    <w:rsid w:val="00094DD5"/>
    <w:rsid w:val="00097642"/>
    <w:rsid w:val="000A3E2A"/>
    <w:rsid w:val="000A567D"/>
    <w:rsid w:val="000A643B"/>
    <w:rsid w:val="000A6859"/>
    <w:rsid w:val="000A6BC3"/>
    <w:rsid w:val="000B0067"/>
    <w:rsid w:val="000B4F74"/>
    <w:rsid w:val="000B6A7A"/>
    <w:rsid w:val="000B7218"/>
    <w:rsid w:val="000C39B0"/>
    <w:rsid w:val="000C4674"/>
    <w:rsid w:val="000C54C4"/>
    <w:rsid w:val="000C60D1"/>
    <w:rsid w:val="000C678D"/>
    <w:rsid w:val="000C6DF1"/>
    <w:rsid w:val="000D0FE7"/>
    <w:rsid w:val="000D18EC"/>
    <w:rsid w:val="000D406F"/>
    <w:rsid w:val="000E0A10"/>
    <w:rsid w:val="000E26BD"/>
    <w:rsid w:val="000E406C"/>
    <w:rsid w:val="000E4512"/>
    <w:rsid w:val="000E596C"/>
    <w:rsid w:val="000E7126"/>
    <w:rsid w:val="000E7763"/>
    <w:rsid w:val="000F1498"/>
    <w:rsid w:val="000F4FB3"/>
    <w:rsid w:val="000F502F"/>
    <w:rsid w:val="000F519D"/>
    <w:rsid w:val="000F65D1"/>
    <w:rsid w:val="000F7B37"/>
    <w:rsid w:val="000F7ECB"/>
    <w:rsid w:val="00100B99"/>
    <w:rsid w:val="001015AF"/>
    <w:rsid w:val="001029C9"/>
    <w:rsid w:val="00102C0E"/>
    <w:rsid w:val="00104902"/>
    <w:rsid w:val="0010618D"/>
    <w:rsid w:val="00112950"/>
    <w:rsid w:val="00116429"/>
    <w:rsid w:val="001214AE"/>
    <w:rsid w:val="0012188A"/>
    <w:rsid w:val="00122190"/>
    <w:rsid w:val="001221C9"/>
    <w:rsid w:val="0012277A"/>
    <w:rsid w:val="0012444A"/>
    <w:rsid w:val="0012615B"/>
    <w:rsid w:val="00126E1A"/>
    <w:rsid w:val="00131AFF"/>
    <w:rsid w:val="001351EB"/>
    <w:rsid w:val="00135A74"/>
    <w:rsid w:val="0014180B"/>
    <w:rsid w:val="00144F7C"/>
    <w:rsid w:val="00144FDD"/>
    <w:rsid w:val="001512D7"/>
    <w:rsid w:val="0015336A"/>
    <w:rsid w:val="00154576"/>
    <w:rsid w:val="00156359"/>
    <w:rsid w:val="001573DA"/>
    <w:rsid w:val="001600C2"/>
    <w:rsid w:val="00161C73"/>
    <w:rsid w:val="00166E70"/>
    <w:rsid w:val="00171914"/>
    <w:rsid w:val="001762C6"/>
    <w:rsid w:val="00180BAA"/>
    <w:rsid w:val="00182ACA"/>
    <w:rsid w:val="00185D43"/>
    <w:rsid w:val="001927C1"/>
    <w:rsid w:val="00194778"/>
    <w:rsid w:val="00196027"/>
    <w:rsid w:val="001965EF"/>
    <w:rsid w:val="00196AD3"/>
    <w:rsid w:val="001A09A7"/>
    <w:rsid w:val="001A0F25"/>
    <w:rsid w:val="001A2964"/>
    <w:rsid w:val="001A4793"/>
    <w:rsid w:val="001B3183"/>
    <w:rsid w:val="001B515F"/>
    <w:rsid w:val="001B7369"/>
    <w:rsid w:val="001B746E"/>
    <w:rsid w:val="001C2137"/>
    <w:rsid w:val="001C54B6"/>
    <w:rsid w:val="001C6513"/>
    <w:rsid w:val="001D2C8E"/>
    <w:rsid w:val="001D4399"/>
    <w:rsid w:val="001D4948"/>
    <w:rsid w:val="001D50F8"/>
    <w:rsid w:val="001D6ACD"/>
    <w:rsid w:val="001E21C9"/>
    <w:rsid w:val="001E3B48"/>
    <w:rsid w:val="001E4305"/>
    <w:rsid w:val="001E5EAD"/>
    <w:rsid w:val="001E65C4"/>
    <w:rsid w:val="001F0314"/>
    <w:rsid w:val="001F12F9"/>
    <w:rsid w:val="001F42DD"/>
    <w:rsid w:val="001F62BD"/>
    <w:rsid w:val="00200596"/>
    <w:rsid w:val="00201520"/>
    <w:rsid w:val="00201FB4"/>
    <w:rsid w:val="00202E77"/>
    <w:rsid w:val="002037B6"/>
    <w:rsid w:val="00203D36"/>
    <w:rsid w:val="002071A9"/>
    <w:rsid w:val="00211DCE"/>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28CD"/>
    <w:rsid w:val="00253CE9"/>
    <w:rsid w:val="00254399"/>
    <w:rsid w:val="00254C98"/>
    <w:rsid w:val="002553F6"/>
    <w:rsid w:val="00256DDC"/>
    <w:rsid w:val="0026064B"/>
    <w:rsid w:val="002611B2"/>
    <w:rsid w:val="00266CCC"/>
    <w:rsid w:val="002702A8"/>
    <w:rsid w:val="002715F5"/>
    <w:rsid w:val="00271A13"/>
    <w:rsid w:val="00271A4B"/>
    <w:rsid w:val="00271E8B"/>
    <w:rsid w:val="00272536"/>
    <w:rsid w:val="00276127"/>
    <w:rsid w:val="00281315"/>
    <w:rsid w:val="002820E8"/>
    <w:rsid w:val="00283688"/>
    <w:rsid w:val="00287F7B"/>
    <w:rsid w:val="002927A0"/>
    <w:rsid w:val="00292875"/>
    <w:rsid w:val="00292FFA"/>
    <w:rsid w:val="00293E95"/>
    <w:rsid w:val="002952A2"/>
    <w:rsid w:val="002960BC"/>
    <w:rsid w:val="00296FE3"/>
    <w:rsid w:val="002A08FE"/>
    <w:rsid w:val="002A1465"/>
    <w:rsid w:val="002A1C01"/>
    <w:rsid w:val="002A67BE"/>
    <w:rsid w:val="002B09A1"/>
    <w:rsid w:val="002B0C23"/>
    <w:rsid w:val="002B2326"/>
    <w:rsid w:val="002B3F06"/>
    <w:rsid w:val="002B448D"/>
    <w:rsid w:val="002B76BD"/>
    <w:rsid w:val="002C188C"/>
    <w:rsid w:val="002C3BFC"/>
    <w:rsid w:val="002C65B6"/>
    <w:rsid w:val="002C6CD2"/>
    <w:rsid w:val="002D4CC7"/>
    <w:rsid w:val="002D4FBE"/>
    <w:rsid w:val="002D6A81"/>
    <w:rsid w:val="002E00C3"/>
    <w:rsid w:val="002E1D81"/>
    <w:rsid w:val="002E2692"/>
    <w:rsid w:val="002E332E"/>
    <w:rsid w:val="002E5B26"/>
    <w:rsid w:val="002E7011"/>
    <w:rsid w:val="002F1BAC"/>
    <w:rsid w:val="002F1C8C"/>
    <w:rsid w:val="002F28ED"/>
    <w:rsid w:val="002F3968"/>
    <w:rsid w:val="00300502"/>
    <w:rsid w:val="00300B80"/>
    <w:rsid w:val="00301D5D"/>
    <w:rsid w:val="00301D8D"/>
    <w:rsid w:val="00302E72"/>
    <w:rsid w:val="003030FB"/>
    <w:rsid w:val="0030770F"/>
    <w:rsid w:val="00310582"/>
    <w:rsid w:val="003108D3"/>
    <w:rsid w:val="00311B66"/>
    <w:rsid w:val="00313C0D"/>
    <w:rsid w:val="00314F38"/>
    <w:rsid w:val="00315ECC"/>
    <w:rsid w:val="00317D5E"/>
    <w:rsid w:val="00324C9C"/>
    <w:rsid w:val="00324D06"/>
    <w:rsid w:val="0033053A"/>
    <w:rsid w:val="00331FD7"/>
    <w:rsid w:val="00333C34"/>
    <w:rsid w:val="00335CDC"/>
    <w:rsid w:val="00335E78"/>
    <w:rsid w:val="00341516"/>
    <w:rsid w:val="0034635A"/>
    <w:rsid w:val="003476B3"/>
    <w:rsid w:val="0035227F"/>
    <w:rsid w:val="00355F75"/>
    <w:rsid w:val="003562D7"/>
    <w:rsid w:val="00360A8C"/>
    <w:rsid w:val="00360EAB"/>
    <w:rsid w:val="00365A0B"/>
    <w:rsid w:val="003665F7"/>
    <w:rsid w:val="00367DF1"/>
    <w:rsid w:val="003701E8"/>
    <w:rsid w:val="00375AA5"/>
    <w:rsid w:val="00377E78"/>
    <w:rsid w:val="0038547C"/>
    <w:rsid w:val="003869CF"/>
    <w:rsid w:val="0038770D"/>
    <w:rsid w:val="003906EA"/>
    <w:rsid w:val="00392B77"/>
    <w:rsid w:val="00396CB4"/>
    <w:rsid w:val="0039732A"/>
    <w:rsid w:val="003A1D5C"/>
    <w:rsid w:val="003A281C"/>
    <w:rsid w:val="003A2C17"/>
    <w:rsid w:val="003A42FF"/>
    <w:rsid w:val="003A43B2"/>
    <w:rsid w:val="003A4CD3"/>
    <w:rsid w:val="003B2D77"/>
    <w:rsid w:val="003B3C8C"/>
    <w:rsid w:val="003B4BF2"/>
    <w:rsid w:val="003B6F17"/>
    <w:rsid w:val="003C0288"/>
    <w:rsid w:val="003C3383"/>
    <w:rsid w:val="003D0400"/>
    <w:rsid w:val="003D14D9"/>
    <w:rsid w:val="003D47B2"/>
    <w:rsid w:val="003D5830"/>
    <w:rsid w:val="003D5A84"/>
    <w:rsid w:val="003E244A"/>
    <w:rsid w:val="003E2B3A"/>
    <w:rsid w:val="003E30B4"/>
    <w:rsid w:val="003E4CBC"/>
    <w:rsid w:val="003E5073"/>
    <w:rsid w:val="003E722B"/>
    <w:rsid w:val="003F01CB"/>
    <w:rsid w:val="003F1136"/>
    <w:rsid w:val="003F1156"/>
    <w:rsid w:val="003F1C99"/>
    <w:rsid w:val="003F30E0"/>
    <w:rsid w:val="003F6DA5"/>
    <w:rsid w:val="004062E5"/>
    <w:rsid w:val="00407CB8"/>
    <w:rsid w:val="004127B2"/>
    <w:rsid w:val="00413286"/>
    <w:rsid w:val="00414CE5"/>
    <w:rsid w:val="00415D3D"/>
    <w:rsid w:val="00424D1C"/>
    <w:rsid w:val="00425DF4"/>
    <w:rsid w:val="00432734"/>
    <w:rsid w:val="00432D09"/>
    <w:rsid w:val="00433CDA"/>
    <w:rsid w:val="00433EB0"/>
    <w:rsid w:val="00435B76"/>
    <w:rsid w:val="00443CB8"/>
    <w:rsid w:val="0044474F"/>
    <w:rsid w:val="00447AB8"/>
    <w:rsid w:val="00447AF2"/>
    <w:rsid w:val="004500AC"/>
    <w:rsid w:val="004509CB"/>
    <w:rsid w:val="004528F6"/>
    <w:rsid w:val="00453E36"/>
    <w:rsid w:val="004541E5"/>
    <w:rsid w:val="0045428D"/>
    <w:rsid w:val="004544D6"/>
    <w:rsid w:val="00457F94"/>
    <w:rsid w:val="004601B1"/>
    <w:rsid w:val="004609D7"/>
    <w:rsid w:val="00462017"/>
    <w:rsid w:val="004673F2"/>
    <w:rsid w:val="004708F7"/>
    <w:rsid w:val="00471253"/>
    <w:rsid w:val="00474FE5"/>
    <w:rsid w:val="00476DD5"/>
    <w:rsid w:val="00481250"/>
    <w:rsid w:val="00482C49"/>
    <w:rsid w:val="00484A20"/>
    <w:rsid w:val="00484C72"/>
    <w:rsid w:val="00485264"/>
    <w:rsid w:val="00492F3B"/>
    <w:rsid w:val="00493943"/>
    <w:rsid w:val="00495F5B"/>
    <w:rsid w:val="00496FBC"/>
    <w:rsid w:val="004A402E"/>
    <w:rsid w:val="004A75DD"/>
    <w:rsid w:val="004B1350"/>
    <w:rsid w:val="004B37BC"/>
    <w:rsid w:val="004B3B08"/>
    <w:rsid w:val="004B46A0"/>
    <w:rsid w:val="004B7001"/>
    <w:rsid w:val="004C0C3B"/>
    <w:rsid w:val="004C1484"/>
    <w:rsid w:val="004C2003"/>
    <w:rsid w:val="004C4B54"/>
    <w:rsid w:val="004C677D"/>
    <w:rsid w:val="004C7E10"/>
    <w:rsid w:val="004D07E9"/>
    <w:rsid w:val="004D17AA"/>
    <w:rsid w:val="004D2A08"/>
    <w:rsid w:val="004D30B7"/>
    <w:rsid w:val="004D3585"/>
    <w:rsid w:val="004D43C9"/>
    <w:rsid w:val="004D46F3"/>
    <w:rsid w:val="004D59D7"/>
    <w:rsid w:val="004D6F98"/>
    <w:rsid w:val="004D7082"/>
    <w:rsid w:val="004D7D70"/>
    <w:rsid w:val="004E0CCF"/>
    <w:rsid w:val="004E11D7"/>
    <w:rsid w:val="004E1ACC"/>
    <w:rsid w:val="004E46A9"/>
    <w:rsid w:val="004E4B49"/>
    <w:rsid w:val="004E78BC"/>
    <w:rsid w:val="004F4D2D"/>
    <w:rsid w:val="004F6C74"/>
    <w:rsid w:val="00505AFA"/>
    <w:rsid w:val="00505F2F"/>
    <w:rsid w:val="0051074B"/>
    <w:rsid w:val="005120D5"/>
    <w:rsid w:val="005139CE"/>
    <w:rsid w:val="00521539"/>
    <w:rsid w:val="00524CE4"/>
    <w:rsid w:val="00525BE9"/>
    <w:rsid w:val="005260DB"/>
    <w:rsid w:val="00526470"/>
    <w:rsid w:val="005266F8"/>
    <w:rsid w:val="00531A15"/>
    <w:rsid w:val="00532DE4"/>
    <w:rsid w:val="00532EAA"/>
    <w:rsid w:val="005341AC"/>
    <w:rsid w:val="00534509"/>
    <w:rsid w:val="005436E7"/>
    <w:rsid w:val="00545BAE"/>
    <w:rsid w:val="005520D7"/>
    <w:rsid w:val="005536D9"/>
    <w:rsid w:val="00554CBF"/>
    <w:rsid w:val="00556F90"/>
    <w:rsid w:val="00560403"/>
    <w:rsid w:val="005610AD"/>
    <w:rsid w:val="00562289"/>
    <w:rsid w:val="00562430"/>
    <w:rsid w:val="00562DA2"/>
    <w:rsid w:val="00563C5B"/>
    <w:rsid w:val="00566A51"/>
    <w:rsid w:val="00570432"/>
    <w:rsid w:val="00571120"/>
    <w:rsid w:val="00573B9F"/>
    <w:rsid w:val="0057452A"/>
    <w:rsid w:val="00577516"/>
    <w:rsid w:val="00581B2C"/>
    <w:rsid w:val="005839AE"/>
    <w:rsid w:val="0058408C"/>
    <w:rsid w:val="0058669B"/>
    <w:rsid w:val="0059257A"/>
    <w:rsid w:val="00593BD2"/>
    <w:rsid w:val="005948A0"/>
    <w:rsid w:val="0059713F"/>
    <w:rsid w:val="0059740E"/>
    <w:rsid w:val="0059794A"/>
    <w:rsid w:val="00597FAA"/>
    <w:rsid w:val="005A0542"/>
    <w:rsid w:val="005A0684"/>
    <w:rsid w:val="005A0F40"/>
    <w:rsid w:val="005A11AB"/>
    <w:rsid w:val="005A2DD0"/>
    <w:rsid w:val="005A2EF8"/>
    <w:rsid w:val="005A5500"/>
    <w:rsid w:val="005A72BD"/>
    <w:rsid w:val="005B03DB"/>
    <w:rsid w:val="005B07E1"/>
    <w:rsid w:val="005B0FD1"/>
    <w:rsid w:val="005B16F2"/>
    <w:rsid w:val="005B191A"/>
    <w:rsid w:val="005B4A28"/>
    <w:rsid w:val="005B6347"/>
    <w:rsid w:val="005B7B72"/>
    <w:rsid w:val="005C0D66"/>
    <w:rsid w:val="005C1194"/>
    <w:rsid w:val="005C11A1"/>
    <w:rsid w:val="005C40A7"/>
    <w:rsid w:val="005C54B2"/>
    <w:rsid w:val="005C5A3E"/>
    <w:rsid w:val="005D1530"/>
    <w:rsid w:val="005D1BD4"/>
    <w:rsid w:val="005D2EF9"/>
    <w:rsid w:val="005D3879"/>
    <w:rsid w:val="005E1DB3"/>
    <w:rsid w:val="005E2B0B"/>
    <w:rsid w:val="005E4466"/>
    <w:rsid w:val="005E4D14"/>
    <w:rsid w:val="005E61DE"/>
    <w:rsid w:val="005E6E73"/>
    <w:rsid w:val="005E7040"/>
    <w:rsid w:val="005F051D"/>
    <w:rsid w:val="005F28D2"/>
    <w:rsid w:val="005F3020"/>
    <w:rsid w:val="005F33D7"/>
    <w:rsid w:val="005F35A7"/>
    <w:rsid w:val="00600A82"/>
    <w:rsid w:val="00601449"/>
    <w:rsid w:val="0060357A"/>
    <w:rsid w:val="0060402D"/>
    <w:rsid w:val="00604094"/>
    <w:rsid w:val="00605A1C"/>
    <w:rsid w:val="00606A5C"/>
    <w:rsid w:val="006126E1"/>
    <w:rsid w:val="00613A36"/>
    <w:rsid w:val="006148AE"/>
    <w:rsid w:val="00614AF8"/>
    <w:rsid w:val="00614B5C"/>
    <w:rsid w:val="00617804"/>
    <w:rsid w:val="00620F8A"/>
    <w:rsid w:val="00625932"/>
    <w:rsid w:val="006263B1"/>
    <w:rsid w:val="00634393"/>
    <w:rsid w:val="006360DE"/>
    <w:rsid w:val="00641EC1"/>
    <w:rsid w:val="006443D3"/>
    <w:rsid w:val="00644CC0"/>
    <w:rsid w:val="006465F2"/>
    <w:rsid w:val="00647A95"/>
    <w:rsid w:val="00650408"/>
    <w:rsid w:val="00650D84"/>
    <w:rsid w:val="00652416"/>
    <w:rsid w:val="00656CE9"/>
    <w:rsid w:val="00657534"/>
    <w:rsid w:val="006614F9"/>
    <w:rsid w:val="00663B65"/>
    <w:rsid w:val="00664963"/>
    <w:rsid w:val="006657B6"/>
    <w:rsid w:val="00665B0A"/>
    <w:rsid w:val="00670FCC"/>
    <w:rsid w:val="006738DE"/>
    <w:rsid w:val="00674D9B"/>
    <w:rsid w:val="0068118E"/>
    <w:rsid w:val="006815CF"/>
    <w:rsid w:val="006834CE"/>
    <w:rsid w:val="00687DAF"/>
    <w:rsid w:val="00691155"/>
    <w:rsid w:val="00691500"/>
    <w:rsid w:val="00694771"/>
    <w:rsid w:val="00695AC8"/>
    <w:rsid w:val="00695F3B"/>
    <w:rsid w:val="00696381"/>
    <w:rsid w:val="00697224"/>
    <w:rsid w:val="006A084D"/>
    <w:rsid w:val="006A3DD3"/>
    <w:rsid w:val="006B00EC"/>
    <w:rsid w:val="006B17AA"/>
    <w:rsid w:val="006B1BAA"/>
    <w:rsid w:val="006B3E20"/>
    <w:rsid w:val="006B4134"/>
    <w:rsid w:val="006B4A0C"/>
    <w:rsid w:val="006B4F48"/>
    <w:rsid w:val="006B592B"/>
    <w:rsid w:val="006B741C"/>
    <w:rsid w:val="006C0280"/>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7458"/>
    <w:rsid w:val="006F2300"/>
    <w:rsid w:val="006F3F1A"/>
    <w:rsid w:val="006F77A5"/>
    <w:rsid w:val="007001AE"/>
    <w:rsid w:val="007009E6"/>
    <w:rsid w:val="0070377D"/>
    <w:rsid w:val="0070412E"/>
    <w:rsid w:val="00706B0F"/>
    <w:rsid w:val="007070AF"/>
    <w:rsid w:val="007077C3"/>
    <w:rsid w:val="00707C92"/>
    <w:rsid w:val="00711AAA"/>
    <w:rsid w:val="00711CAC"/>
    <w:rsid w:val="00713B09"/>
    <w:rsid w:val="00713B49"/>
    <w:rsid w:val="00715433"/>
    <w:rsid w:val="00721F34"/>
    <w:rsid w:val="00722A7E"/>
    <w:rsid w:val="007244F1"/>
    <w:rsid w:val="007254B7"/>
    <w:rsid w:val="00726438"/>
    <w:rsid w:val="007323E6"/>
    <w:rsid w:val="00733CD6"/>
    <w:rsid w:val="007403D3"/>
    <w:rsid w:val="00741A5C"/>
    <w:rsid w:val="00741F57"/>
    <w:rsid w:val="007477B0"/>
    <w:rsid w:val="00750F37"/>
    <w:rsid w:val="00752554"/>
    <w:rsid w:val="00753BFB"/>
    <w:rsid w:val="00757789"/>
    <w:rsid w:val="00757E61"/>
    <w:rsid w:val="00763E7F"/>
    <w:rsid w:val="00765DA2"/>
    <w:rsid w:val="00766B19"/>
    <w:rsid w:val="00770571"/>
    <w:rsid w:val="00772202"/>
    <w:rsid w:val="00774F6F"/>
    <w:rsid w:val="007816A2"/>
    <w:rsid w:val="00783107"/>
    <w:rsid w:val="00783D3A"/>
    <w:rsid w:val="00787532"/>
    <w:rsid w:val="00787B93"/>
    <w:rsid w:val="0079056A"/>
    <w:rsid w:val="007908FF"/>
    <w:rsid w:val="00791CE3"/>
    <w:rsid w:val="00792165"/>
    <w:rsid w:val="00792256"/>
    <w:rsid w:val="00794F8C"/>
    <w:rsid w:val="00795AC4"/>
    <w:rsid w:val="007962A3"/>
    <w:rsid w:val="00796893"/>
    <w:rsid w:val="007A1A88"/>
    <w:rsid w:val="007A1C3F"/>
    <w:rsid w:val="007A305C"/>
    <w:rsid w:val="007A4163"/>
    <w:rsid w:val="007A63CA"/>
    <w:rsid w:val="007A74CC"/>
    <w:rsid w:val="007B0169"/>
    <w:rsid w:val="007B0823"/>
    <w:rsid w:val="007B1B75"/>
    <w:rsid w:val="007B487C"/>
    <w:rsid w:val="007B605F"/>
    <w:rsid w:val="007B6C37"/>
    <w:rsid w:val="007B6FCF"/>
    <w:rsid w:val="007B75DD"/>
    <w:rsid w:val="007C1BB2"/>
    <w:rsid w:val="007C426D"/>
    <w:rsid w:val="007C4CA8"/>
    <w:rsid w:val="007C501E"/>
    <w:rsid w:val="007C6050"/>
    <w:rsid w:val="007C7B00"/>
    <w:rsid w:val="007D0000"/>
    <w:rsid w:val="007D2A9E"/>
    <w:rsid w:val="007D3C2D"/>
    <w:rsid w:val="007D7F6F"/>
    <w:rsid w:val="007E0FFC"/>
    <w:rsid w:val="007E1DE0"/>
    <w:rsid w:val="007E4461"/>
    <w:rsid w:val="007E46A6"/>
    <w:rsid w:val="007E62D2"/>
    <w:rsid w:val="007F1B57"/>
    <w:rsid w:val="007F53EB"/>
    <w:rsid w:val="007F5687"/>
    <w:rsid w:val="007F5A2D"/>
    <w:rsid w:val="008013A1"/>
    <w:rsid w:val="0080320A"/>
    <w:rsid w:val="00804F41"/>
    <w:rsid w:val="00805A8B"/>
    <w:rsid w:val="008066AD"/>
    <w:rsid w:val="008075AB"/>
    <w:rsid w:val="008076D6"/>
    <w:rsid w:val="00813458"/>
    <w:rsid w:val="00815F04"/>
    <w:rsid w:val="00822D69"/>
    <w:rsid w:val="0082323B"/>
    <w:rsid w:val="00825422"/>
    <w:rsid w:val="008260DD"/>
    <w:rsid w:val="00830C2E"/>
    <w:rsid w:val="00835AEA"/>
    <w:rsid w:val="008360D5"/>
    <w:rsid w:val="00840BDF"/>
    <w:rsid w:val="00843682"/>
    <w:rsid w:val="00843945"/>
    <w:rsid w:val="00850213"/>
    <w:rsid w:val="00852493"/>
    <w:rsid w:val="00854CDE"/>
    <w:rsid w:val="008561B0"/>
    <w:rsid w:val="00857B33"/>
    <w:rsid w:val="00862D21"/>
    <w:rsid w:val="00864B3C"/>
    <w:rsid w:val="00876C63"/>
    <w:rsid w:val="00881078"/>
    <w:rsid w:val="00881ABF"/>
    <w:rsid w:val="00881B6A"/>
    <w:rsid w:val="00885E3A"/>
    <w:rsid w:val="00886969"/>
    <w:rsid w:val="00887901"/>
    <w:rsid w:val="00895A78"/>
    <w:rsid w:val="008A0D4F"/>
    <w:rsid w:val="008A4C1E"/>
    <w:rsid w:val="008A5B17"/>
    <w:rsid w:val="008B0FCF"/>
    <w:rsid w:val="008B5B7D"/>
    <w:rsid w:val="008C48DA"/>
    <w:rsid w:val="008D305A"/>
    <w:rsid w:val="008D43D4"/>
    <w:rsid w:val="008D5410"/>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8F7BD6"/>
    <w:rsid w:val="0090240B"/>
    <w:rsid w:val="00906CD4"/>
    <w:rsid w:val="009108B0"/>
    <w:rsid w:val="00912B0E"/>
    <w:rsid w:val="00914AAB"/>
    <w:rsid w:val="00915ECD"/>
    <w:rsid w:val="00916F8E"/>
    <w:rsid w:val="00921764"/>
    <w:rsid w:val="00924FF7"/>
    <w:rsid w:val="0092542D"/>
    <w:rsid w:val="00927B0F"/>
    <w:rsid w:val="00932943"/>
    <w:rsid w:val="00934028"/>
    <w:rsid w:val="0093408A"/>
    <w:rsid w:val="00934DE1"/>
    <w:rsid w:val="00935813"/>
    <w:rsid w:val="0094130A"/>
    <w:rsid w:val="009420C8"/>
    <w:rsid w:val="00943C8B"/>
    <w:rsid w:val="00950272"/>
    <w:rsid w:val="009505A7"/>
    <w:rsid w:val="00951E11"/>
    <w:rsid w:val="00954D53"/>
    <w:rsid w:val="00954EBB"/>
    <w:rsid w:val="00956109"/>
    <w:rsid w:val="009571B9"/>
    <w:rsid w:val="009600C4"/>
    <w:rsid w:val="0096030C"/>
    <w:rsid w:val="0096054F"/>
    <w:rsid w:val="00961DED"/>
    <w:rsid w:val="00962566"/>
    <w:rsid w:val="00966853"/>
    <w:rsid w:val="009673C2"/>
    <w:rsid w:val="00970373"/>
    <w:rsid w:val="009718D1"/>
    <w:rsid w:val="0097566C"/>
    <w:rsid w:val="00976615"/>
    <w:rsid w:val="00977122"/>
    <w:rsid w:val="0098447D"/>
    <w:rsid w:val="0098567F"/>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5128"/>
    <w:rsid w:val="00A307F8"/>
    <w:rsid w:val="00A30923"/>
    <w:rsid w:val="00A315E3"/>
    <w:rsid w:val="00A34971"/>
    <w:rsid w:val="00A353DD"/>
    <w:rsid w:val="00A45C69"/>
    <w:rsid w:val="00A46198"/>
    <w:rsid w:val="00A47107"/>
    <w:rsid w:val="00A517EF"/>
    <w:rsid w:val="00A51DCB"/>
    <w:rsid w:val="00A52B8B"/>
    <w:rsid w:val="00A53D14"/>
    <w:rsid w:val="00A53F81"/>
    <w:rsid w:val="00A549C2"/>
    <w:rsid w:val="00A55D21"/>
    <w:rsid w:val="00A56496"/>
    <w:rsid w:val="00A624C0"/>
    <w:rsid w:val="00A6324D"/>
    <w:rsid w:val="00A64BEB"/>
    <w:rsid w:val="00A6608F"/>
    <w:rsid w:val="00A72325"/>
    <w:rsid w:val="00A74C90"/>
    <w:rsid w:val="00A74E59"/>
    <w:rsid w:val="00A770F1"/>
    <w:rsid w:val="00A812C2"/>
    <w:rsid w:val="00A82989"/>
    <w:rsid w:val="00A8315B"/>
    <w:rsid w:val="00A84999"/>
    <w:rsid w:val="00A84F20"/>
    <w:rsid w:val="00A857B5"/>
    <w:rsid w:val="00A8730F"/>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6423"/>
    <w:rsid w:val="00AD73C1"/>
    <w:rsid w:val="00AD7D8B"/>
    <w:rsid w:val="00AE0DB0"/>
    <w:rsid w:val="00AE4570"/>
    <w:rsid w:val="00AE7938"/>
    <w:rsid w:val="00AF0505"/>
    <w:rsid w:val="00AF2933"/>
    <w:rsid w:val="00AF4CA9"/>
    <w:rsid w:val="00AF5CBA"/>
    <w:rsid w:val="00AF5E77"/>
    <w:rsid w:val="00AF6AF2"/>
    <w:rsid w:val="00AF7A0F"/>
    <w:rsid w:val="00B00129"/>
    <w:rsid w:val="00B03736"/>
    <w:rsid w:val="00B03988"/>
    <w:rsid w:val="00B03E3A"/>
    <w:rsid w:val="00B074EB"/>
    <w:rsid w:val="00B07C28"/>
    <w:rsid w:val="00B10065"/>
    <w:rsid w:val="00B100E5"/>
    <w:rsid w:val="00B10A08"/>
    <w:rsid w:val="00B136DA"/>
    <w:rsid w:val="00B1404F"/>
    <w:rsid w:val="00B177DD"/>
    <w:rsid w:val="00B20443"/>
    <w:rsid w:val="00B224F2"/>
    <w:rsid w:val="00B23705"/>
    <w:rsid w:val="00B23BF2"/>
    <w:rsid w:val="00B24078"/>
    <w:rsid w:val="00B24513"/>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D56"/>
    <w:rsid w:val="00B5499F"/>
    <w:rsid w:val="00B561C7"/>
    <w:rsid w:val="00B57A22"/>
    <w:rsid w:val="00B57E31"/>
    <w:rsid w:val="00B60568"/>
    <w:rsid w:val="00B613BA"/>
    <w:rsid w:val="00B61AE2"/>
    <w:rsid w:val="00B64D0A"/>
    <w:rsid w:val="00B71E29"/>
    <w:rsid w:val="00B72781"/>
    <w:rsid w:val="00B74655"/>
    <w:rsid w:val="00B7523E"/>
    <w:rsid w:val="00B753CF"/>
    <w:rsid w:val="00B7550F"/>
    <w:rsid w:val="00B76020"/>
    <w:rsid w:val="00B76A85"/>
    <w:rsid w:val="00B77567"/>
    <w:rsid w:val="00B81F12"/>
    <w:rsid w:val="00B82192"/>
    <w:rsid w:val="00B86088"/>
    <w:rsid w:val="00B877CC"/>
    <w:rsid w:val="00B87EDF"/>
    <w:rsid w:val="00B90EDB"/>
    <w:rsid w:val="00B9250E"/>
    <w:rsid w:val="00B9288F"/>
    <w:rsid w:val="00B94B0F"/>
    <w:rsid w:val="00B95964"/>
    <w:rsid w:val="00B962E7"/>
    <w:rsid w:val="00BA3C61"/>
    <w:rsid w:val="00BA4DF2"/>
    <w:rsid w:val="00BA4FF3"/>
    <w:rsid w:val="00BA7246"/>
    <w:rsid w:val="00BB0856"/>
    <w:rsid w:val="00BB140D"/>
    <w:rsid w:val="00BB2DCE"/>
    <w:rsid w:val="00BB4B02"/>
    <w:rsid w:val="00BB54C1"/>
    <w:rsid w:val="00BC1273"/>
    <w:rsid w:val="00BC2D2F"/>
    <w:rsid w:val="00BE0EF3"/>
    <w:rsid w:val="00BE1BA1"/>
    <w:rsid w:val="00BE3C14"/>
    <w:rsid w:val="00BE5C5C"/>
    <w:rsid w:val="00BF3C2F"/>
    <w:rsid w:val="00BF4421"/>
    <w:rsid w:val="00C0074C"/>
    <w:rsid w:val="00C00824"/>
    <w:rsid w:val="00C01262"/>
    <w:rsid w:val="00C02544"/>
    <w:rsid w:val="00C03FE3"/>
    <w:rsid w:val="00C06D5E"/>
    <w:rsid w:val="00C07551"/>
    <w:rsid w:val="00C07AB7"/>
    <w:rsid w:val="00C10C7E"/>
    <w:rsid w:val="00C1219E"/>
    <w:rsid w:val="00C12F7C"/>
    <w:rsid w:val="00C1532A"/>
    <w:rsid w:val="00C21D61"/>
    <w:rsid w:val="00C2400B"/>
    <w:rsid w:val="00C240C2"/>
    <w:rsid w:val="00C26F39"/>
    <w:rsid w:val="00C32014"/>
    <w:rsid w:val="00C32114"/>
    <w:rsid w:val="00C32D04"/>
    <w:rsid w:val="00C3557A"/>
    <w:rsid w:val="00C35C3E"/>
    <w:rsid w:val="00C44D20"/>
    <w:rsid w:val="00C45FFE"/>
    <w:rsid w:val="00C46A5D"/>
    <w:rsid w:val="00C5003E"/>
    <w:rsid w:val="00C50486"/>
    <w:rsid w:val="00C51D0C"/>
    <w:rsid w:val="00C56833"/>
    <w:rsid w:val="00C56E53"/>
    <w:rsid w:val="00C577B0"/>
    <w:rsid w:val="00C60AC9"/>
    <w:rsid w:val="00C61BD1"/>
    <w:rsid w:val="00C6783B"/>
    <w:rsid w:val="00C74AEF"/>
    <w:rsid w:val="00C761C1"/>
    <w:rsid w:val="00C766A4"/>
    <w:rsid w:val="00C77F34"/>
    <w:rsid w:val="00C8206E"/>
    <w:rsid w:val="00C829AC"/>
    <w:rsid w:val="00C83458"/>
    <w:rsid w:val="00C83E56"/>
    <w:rsid w:val="00C87836"/>
    <w:rsid w:val="00C908CF"/>
    <w:rsid w:val="00C90948"/>
    <w:rsid w:val="00C9169F"/>
    <w:rsid w:val="00C92AF9"/>
    <w:rsid w:val="00C94D44"/>
    <w:rsid w:val="00C9521B"/>
    <w:rsid w:val="00CA134D"/>
    <w:rsid w:val="00CA347B"/>
    <w:rsid w:val="00CA6DFB"/>
    <w:rsid w:val="00CB171D"/>
    <w:rsid w:val="00CB1E67"/>
    <w:rsid w:val="00CB2CE2"/>
    <w:rsid w:val="00CB6B45"/>
    <w:rsid w:val="00CC1CFE"/>
    <w:rsid w:val="00CC2E7E"/>
    <w:rsid w:val="00CC2E9A"/>
    <w:rsid w:val="00CC2FB1"/>
    <w:rsid w:val="00CC358C"/>
    <w:rsid w:val="00CC3F06"/>
    <w:rsid w:val="00CC5022"/>
    <w:rsid w:val="00CD230E"/>
    <w:rsid w:val="00CD36F5"/>
    <w:rsid w:val="00CD4BD5"/>
    <w:rsid w:val="00CD6C1C"/>
    <w:rsid w:val="00CD6C4E"/>
    <w:rsid w:val="00CE3E8B"/>
    <w:rsid w:val="00CE5127"/>
    <w:rsid w:val="00CE6D8D"/>
    <w:rsid w:val="00CE74FB"/>
    <w:rsid w:val="00CF17FB"/>
    <w:rsid w:val="00CF2230"/>
    <w:rsid w:val="00CF2C55"/>
    <w:rsid w:val="00CF30EF"/>
    <w:rsid w:val="00CF3165"/>
    <w:rsid w:val="00CF3819"/>
    <w:rsid w:val="00CF4CB6"/>
    <w:rsid w:val="00D00FAA"/>
    <w:rsid w:val="00D0369A"/>
    <w:rsid w:val="00D114F8"/>
    <w:rsid w:val="00D1367A"/>
    <w:rsid w:val="00D20034"/>
    <w:rsid w:val="00D210A7"/>
    <w:rsid w:val="00D21391"/>
    <w:rsid w:val="00D22E26"/>
    <w:rsid w:val="00D24861"/>
    <w:rsid w:val="00D2529E"/>
    <w:rsid w:val="00D3208D"/>
    <w:rsid w:val="00D338ED"/>
    <w:rsid w:val="00D3420A"/>
    <w:rsid w:val="00D35B3D"/>
    <w:rsid w:val="00D3699F"/>
    <w:rsid w:val="00D40FCB"/>
    <w:rsid w:val="00D415F0"/>
    <w:rsid w:val="00D43454"/>
    <w:rsid w:val="00D45657"/>
    <w:rsid w:val="00D5193D"/>
    <w:rsid w:val="00D52E46"/>
    <w:rsid w:val="00D57735"/>
    <w:rsid w:val="00D57E03"/>
    <w:rsid w:val="00D620BA"/>
    <w:rsid w:val="00D621BB"/>
    <w:rsid w:val="00D62530"/>
    <w:rsid w:val="00D63578"/>
    <w:rsid w:val="00D65CEF"/>
    <w:rsid w:val="00D66097"/>
    <w:rsid w:val="00D709B7"/>
    <w:rsid w:val="00D75548"/>
    <w:rsid w:val="00D80F7E"/>
    <w:rsid w:val="00D81C65"/>
    <w:rsid w:val="00D834AB"/>
    <w:rsid w:val="00D84406"/>
    <w:rsid w:val="00D84DDB"/>
    <w:rsid w:val="00D92533"/>
    <w:rsid w:val="00D92CB5"/>
    <w:rsid w:val="00D936CC"/>
    <w:rsid w:val="00D95234"/>
    <w:rsid w:val="00D97F49"/>
    <w:rsid w:val="00DA1D30"/>
    <w:rsid w:val="00DA3470"/>
    <w:rsid w:val="00DA40CF"/>
    <w:rsid w:val="00DA529C"/>
    <w:rsid w:val="00DA5D84"/>
    <w:rsid w:val="00DB2F50"/>
    <w:rsid w:val="00DB6C32"/>
    <w:rsid w:val="00DC0E3F"/>
    <w:rsid w:val="00DC14C3"/>
    <w:rsid w:val="00DC278D"/>
    <w:rsid w:val="00DC3625"/>
    <w:rsid w:val="00DC44B8"/>
    <w:rsid w:val="00DC5180"/>
    <w:rsid w:val="00DC5931"/>
    <w:rsid w:val="00DC6087"/>
    <w:rsid w:val="00DD050E"/>
    <w:rsid w:val="00DD34BB"/>
    <w:rsid w:val="00DE00E1"/>
    <w:rsid w:val="00DE073D"/>
    <w:rsid w:val="00DE1D7C"/>
    <w:rsid w:val="00DE3375"/>
    <w:rsid w:val="00DE3A46"/>
    <w:rsid w:val="00DF20C1"/>
    <w:rsid w:val="00DF39DE"/>
    <w:rsid w:val="00DF46AC"/>
    <w:rsid w:val="00DF46FA"/>
    <w:rsid w:val="00E00A95"/>
    <w:rsid w:val="00E02157"/>
    <w:rsid w:val="00E033EA"/>
    <w:rsid w:val="00E06F3E"/>
    <w:rsid w:val="00E07822"/>
    <w:rsid w:val="00E07880"/>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4F37"/>
    <w:rsid w:val="00E954F6"/>
    <w:rsid w:val="00E96910"/>
    <w:rsid w:val="00E96CC5"/>
    <w:rsid w:val="00EA01B7"/>
    <w:rsid w:val="00EA176A"/>
    <w:rsid w:val="00EA33CB"/>
    <w:rsid w:val="00EA438F"/>
    <w:rsid w:val="00EB018E"/>
    <w:rsid w:val="00EB2720"/>
    <w:rsid w:val="00EB4A86"/>
    <w:rsid w:val="00EB5C37"/>
    <w:rsid w:val="00EB73E3"/>
    <w:rsid w:val="00EB750D"/>
    <w:rsid w:val="00EC4485"/>
    <w:rsid w:val="00EC56D8"/>
    <w:rsid w:val="00EC61AF"/>
    <w:rsid w:val="00ED414A"/>
    <w:rsid w:val="00ED5D70"/>
    <w:rsid w:val="00ED60E7"/>
    <w:rsid w:val="00EE076D"/>
    <w:rsid w:val="00EE4179"/>
    <w:rsid w:val="00EE45C2"/>
    <w:rsid w:val="00EE6D67"/>
    <w:rsid w:val="00EE759B"/>
    <w:rsid w:val="00EE795F"/>
    <w:rsid w:val="00EF1E99"/>
    <w:rsid w:val="00EF4DBE"/>
    <w:rsid w:val="00EF60CC"/>
    <w:rsid w:val="00EF7949"/>
    <w:rsid w:val="00F00686"/>
    <w:rsid w:val="00F02B45"/>
    <w:rsid w:val="00F03916"/>
    <w:rsid w:val="00F03A94"/>
    <w:rsid w:val="00F03E83"/>
    <w:rsid w:val="00F06E5E"/>
    <w:rsid w:val="00F07CA3"/>
    <w:rsid w:val="00F12D76"/>
    <w:rsid w:val="00F13034"/>
    <w:rsid w:val="00F2146C"/>
    <w:rsid w:val="00F22B0E"/>
    <w:rsid w:val="00F27C19"/>
    <w:rsid w:val="00F30B54"/>
    <w:rsid w:val="00F313FB"/>
    <w:rsid w:val="00F32110"/>
    <w:rsid w:val="00F322C2"/>
    <w:rsid w:val="00F33934"/>
    <w:rsid w:val="00F344F2"/>
    <w:rsid w:val="00F36BB8"/>
    <w:rsid w:val="00F377E7"/>
    <w:rsid w:val="00F40717"/>
    <w:rsid w:val="00F4101D"/>
    <w:rsid w:val="00F41520"/>
    <w:rsid w:val="00F4191D"/>
    <w:rsid w:val="00F41AE3"/>
    <w:rsid w:val="00F44D73"/>
    <w:rsid w:val="00F51864"/>
    <w:rsid w:val="00F5224C"/>
    <w:rsid w:val="00F541BA"/>
    <w:rsid w:val="00F56263"/>
    <w:rsid w:val="00F56FF3"/>
    <w:rsid w:val="00F62A38"/>
    <w:rsid w:val="00F70BAE"/>
    <w:rsid w:val="00F70C52"/>
    <w:rsid w:val="00F72902"/>
    <w:rsid w:val="00F74187"/>
    <w:rsid w:val="00F75883"/>
    <w:rsid w:val="00F80B98"/>
    <w:rsid w:val="00F8461D"/>
    <w:rsid w:val="00F8462C"/>
    <w:rsid w:val="00F86AB5"/>
    <w:rsid w:val="00F91D60"/>
    <w:rsid w:val="00F92A73"/>
    <w:rsid w:val="00F93367"/>
    <w:rsid w:val="00F94ED5"/>
    <w:rsid w:val="00F95ED1"/>
    <w:rsid w:val="00F97180"/>
    <w:rsid w:val="00FA0787"/>
    <w:rsid w:val="00FA5152"/>
    <w:rsid w:val="00FA6FCA"/>
    <w:rsid w:val="00FA7161"/>
    <w:rsid w:val="00FB02D9"/>
    <w:rsid w:val="00FB12F1"/>
    <w:rsid w:val="00FB1768"/>
    <w:rsid w:val="00FB2922"/>
    <w:rsid w:val="00FB54CE"/>
    <w:rsid w:val="00FB563B"/>
    <w:rsid w:val="00FB7964"/>
    <w:rsid w:val="00FC3E6D"/>
    <w:rsid w:val="00FC5DDC"/>
    <w:rsid w:val="00FC7A49"/>
    <w:rsid w:val="00FC7B97"/>
    <w:rsid w:val="00FC7C9C"/>
    <w:rsid w:val="00FD7C6A"/>
    <w:rsid w:val="00FE023B"/>
    <w:rsid w:val="00FE2A9F"/>
    <w:rsid w:val="00FE2D1E"/>
    <w:rsid w:val="00FE2D98"/>
    <w:rsid w:val="00FE3315"/>
    <w:rsid w:val="00FE3E52"/>
    <w:rsid w:val="00FE6034"/>
    <w:rsid w:val="00FE61C1"/>
    <w:rsid w:val="00FE6B2C"/>
    <w:rsid w:val="00FE6F16"/>
    <w:rsid w:val="00FE7048"/>
    <w:rsid w:val="00FE78F2"/>
    <w:rsid w:val="00FF2AF6"/>
    <w:rsid w:val="00FF3540"/>
    <w:rsid w:val="00FF39FF"/>
    <w:rsid w:val="00FF57C9"/>
    <w:rsid w:val="00FF62CA"/>
    <w:rsid w:val="00FF789A"/>
    <w:rsid w:val="13B05942"/>
    <w:rsid w:val="2B400965"/>
    <w:rsid w:val="3FBD3182"/>
    <w:rsid w:val="7EFF3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B3A"/>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character" w:styleId="FollowedHyperlink">
    <w:name w:val="FollowedHyperlink"/>
    <w:basedOn w:val="DefaultParagraphFont"/>
    <w:rsid w:val="00C007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File:Phased_array_radiation_pattern.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4D2C-8A86-46F4-BB1E-FFB91B8E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874</Words>
  <Characters>4982</Characters>
  <Application>Microsoft Office Word</Application>
  <DocSecurity>0</DocSecurity>
  <Lines>41</Lines>
  <Paragraphs>11</Paragraphs>
  <ScaleCrop>false</ScaleCrop>
  <Company>ETSI Sophia-Antipolis</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80</cp:revision>
  <dcterms:created xsi:type="dcterms:W3CDTF">2020-05-14T22:03:00Z</dcterms:created>
  <dcterms:modified xsi:type="dcterms:W3CDTF">2020-05-15T20:35:00Z</dcterms:modified>
</cp:coreProperties>
</file>